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360" w:firstLine="0"/>
        <w:jc w:val="center"/>
        <w:rPr>
          <w:rFonts w:ascii="Playfair Display" w:cs="Playfair Display" w:eastAsia="Playfair Display" w:hAnsi="Playfair Display"/>
          <w:sz w:val="48"/>
          <w:szCs w:val="48"/>
        </w:rPr>
      </w:pPr>
      <w:r w:rsidDel="00000000" w:rsidR="00000000" w:rsidRPr="00000000">
        <w:rPr>
          <w:rFonts w:ascii="Playfair Display" w:cs="Playfair Display" w:eastAsia="Playfair Display" w:hAnsi="Playfair Display"/>
          <w:sz w:val="48"/>
          <w:szCs w:val="48"/>
        </w:rPr>
        <w:drawing>
          <wp:inline distB="114300" distT="114300" distL="114300" distR="114300">
            <wp:extent cx="1271588" cy="904783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9047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layfair Display" w:cs="Playfair Display" w:eastAsia="Playfair Display" w:hAnsi="Playfair Display"/>
          <w:sz w:val="48"/>
          <w:szCs w:val="48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ind w:left="-360" w:firstLine="0"/>
        <w:jc w:val="center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60" w:firstLine="0"/>
        <w:jc w:val="center"/>
        <w:rPr>
          <w:rFonts w:ascii="Playfair Display" w:cs="Playfair Display" w:eastAsia="Playfair Display" w:hAnsi="Playfair Display"/>
          <w:b w:val="1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36"/>
          <w:szCs w:val="36"/>
          <w:rtl w:val="0"/>
        </w:rPr>
        <w:t xml:space="preserve">4th Annual Golf Tournament:  May 20, 2024</w:t>
      </w:r>
    </w:p>
    <w:p w:rsidR="00000000" w:rsidDel="00000000" w:rsidP="00000000" w:rsidRDefault="00000000" w:rsidRPr="00000000" w14:paraId="00000006">
      <w:pPr>
        <w:spacing w:after="160" w:line="240" w:lineRule="auto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Awards, Prizes, Raffles &amp; Silent Auction</w:t>
      </w:r>
    </w:p>
    <w:p w:rsidR="00000000" w:rsidDel="00000000" w:rsidP="00000000" w:rsidRDefault="00000000" w:rsidRPr="00000000" w14:paraId="00000007">
      <w:pPr>
        <w:ind w:left="-360" w:firstLine="0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Blissful Meadows Golf Course, 801 Chocolog Rd., Uxbridge MA</w:t>
      </w:r>
    </w:p>
    <w:p w:rsidR="00000000" w:rsidDel="00000000" w:rsidP="00000000" w:rsidRDefault="00000000" w:rsidRPr="00000000" w14:paraId="00000008">
      <w:pPr>
        <w:ind w:left="-360" w:firstLine="0"/>
        <w:jc w:val="center"/>
        <w:rPr>
          <w:rFonts w:ascii="Playfair Display" w:cs="Playfair Display" w:eastAsia="Playfair Display" w:hAnsi="Playfair Display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8:00 AM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Registration</w:t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8:45 AM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 Announcements/Tournament Info</w:t>
        <w:br w:type="textWrapping"/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4"/>
          <w:szCs w:val="24"/>
          <w:rtl w:val="0"/>
        </w:rPr>
        <w:t xml:space="preserve">9:00 AM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Shotgun Start- “Scramble” Format</w:t>
      </w:r>
    </w:p>
    <w:p w:rsidR="00000000" w:rsidDel="00000000" w:rsidP="00000000" w:rsidRDefault="00000000" w:rsidRPr="00000000" w14:paraId="0000000A">
      <w:pPr>
        <w:ind w:left="1440" w:firstLine="720"/>
        <w:rPr>
          <w:rFonts w:ascii="Playfair Display" w:cs="Playfair Display" w:eastAsia="Playfair Display" w:hAnsi="Playfair Display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u w:val="single"/>
          <w:rtl w:val="0"/>
        </w:rPr>
        <w:t xml:space="preserve">Golf Participants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: $150 Player, $600 Foursome</w:t>
      </w:r>
    </w:p>
    <w:p w:rsidR="00000000" w:rsidDel="00000000" w:rsidP="00000000" w:rsidRDefault="00000000" w:rsidRPr="00000000" w14:paraId="0000000C">
      <w:pPr>
        <w:jc w:val="center"/>
        <w:rPr>
          <w:rFonts w:ascii="Playfair Display" w:cs="Playfair Display" w:eastAsia="Playfair Display" w:hAnsi="Playfair Display"/>
          <w:sz w:val="24"/>
          <w:szCs w:val="24"/>
        </w:rPr>
      </w:pP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Includes golf, cart, gift and dinner </w:t>
      </w:r>
    </w:p>
    <w:p w:rsidR="00000000" w:rsidDel="00000000" w:rsidP="00000000" w:rsidRDefault="00000000" w:rsidRPr="00000000" w14:paraId="0000000D">
      <w:pPr>
        <w:jc w:val="center"/>
        <w:rPr>
          <w:rFonts w:ascii="Playfair Display" w:cs="Playfair Display" w:eastAsia="Playfair Display" w:hAnsi="Playfair Display"/>
          <w:b w:val="1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u w:val="single"/>
          <w:rtl w:val="0"/>
        </w:rPr>
        <w:t xml:space="preserve">Dinner Only Guests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: $50.00/person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40" w:lineRule="auto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For questions, please contact:</w:t>
        <w:br w:type="textWrapping"/>
        <w:t xml:space="preserve"> Joe Zenus: </w:t>
      </w:r>
      <w:hyperlink r:id="rId8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8"/>
            <w:szCs w:val="28"/>
            <w:u w:val="single"/>
            <w:rtl w:val="0"/>
          </w:rPr>
          <w:t xml:space="preserve">dzenus@aol.com</w:t>
        </w:r>
      </w:hyperlink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 or Paul Tamagni:  </w:t>
      </w:r>
      <w:hyperlink r:id="rId9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8"/>
            <w:szCs w:val="28"/>
            <w:u w:val="single"/>
            <w:rtl w:val="0"/>
          </w:rPr>
          <w:t xml:space="preserve">tamagnip@gmail.com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540" w:firstLine="0"/>
        <w:jc w:val="center"/>
        <w:rPr>
          <w:rFonts w:ascii="Playfair Display" w:cs="Playfair Display" w:eastAsia="Playfair Display" w:hAnsi="Playfair Display"/>
          <w:sz w:val="36"/>
          <w:szCs w:val="36"/>
        </w:rPr>
      </w:pP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u w:val="single"/>
          <w:rtl w:val="0"/>
        </w:rPr>
        <w:t xml:space="preserve">Make checks payable to</w:t>
      </w:r>
      <w:r w:rsidDel="00000000" w:rsidR="00000000" w:rsidRPr="00000000">
        <w:rPr>
          <w:rFonts w:ascii="Playfair Display" w:cs="Playfair Display" w:eastAsia="Playfair Display" w:hAnsi="Playfair Display"/>
          <w:sz w:val="36"/>
          <w:szCs w:val="36"/>
          <w:rtl w:val="0"/>
        </w:rPr>
        <w:t xml:space="preserve">:</w:t>
      </w:r>
    </w:p>
    <w:p w:rsidR="00000000" w:rsidDel="00000000" w:rsidP="00000000" w:rsidRDefault="00000000" w:rsidRPr="00000000" w14:paraId="00000010">
      <w:pPr>
        <w:ind w:left="-540" w:firstLine="0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The Aaron Zenus Foundation </w:t>
      </w:r>
    </w:p>
    <w:p w:rsidR="00000000" w:rsidDel="00000000" w:rsidP="00000000" w:rsidRDefault="00000000" w:rsidRPr="00000000" w14:paraId="00000011">
      <w:pPr>
        <w:ind w:left="-540" w:firstLine="0"/>
        <w:jc w:val="center"/>
        <w:rPr>
          <w:rFonts w:ascii="Playfair Display" w:cs="Playfair Display" w:eastAsia="Playfair Display" w:hAnsi="Playfair Display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P.O. Box 16, Milford, MA 01757 </w:t>
        <w:br w:type="textWrapping"/>
      </w:r>
    </w:p>
    <w:p w:rsidR="00000000" w:rsidDel="00000000" w:rsidP="00000000" w:rsidRDefault="00000000" w:rsidRPr="00000000" w14:paraId="00000012">
      <w:pPr>
        <w:ind w:left="-540" w:firstLine="0"/>
        <w:jc w:val="center"/>
        <w:rPr>
          <w:rFonts w:ascii="Playfair Display" w:cs="Playfair Display" w:eastAsia="Playfair Display" w:hAnsi="Playfair Display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color w:val="ff0000"/>
          <w:sz w:val="24"/>
          <w:szCs w:val="24"/>
          <w:u w:val="single"/>
          <w:rtl w:val="0"/>
        </w:rPr>
        <w:t xml:space="preserve">Golf Registration/Payment and Hole Sponsorship* Deadline is April 15th, 2023</w:t>
      </w:r>
    </w:p>
    <w:tbl>
      <w:tblPr>
        <w:tblStyle w:val="Table1"/>
        <w:tblW w:w="1015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2580"/>
        <w:gridCol w:w="2430"/>
        <w:gridCol w:w="2160"/>
        <w:tblGridChange w:id="0">
          <w:tblGrid>
            <w:gridCol w:w="2985"/>
            <w:gridCol w:w="2580"/>
            <w:gridCol w:w="2430"/>
            <w:gridCol w:w="2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Player’s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Playfair Display" w:cs="Playfair Display" w:eastAsia="Playfair Display" w:hAnsi="Playfair Display"/>
                <w:b w:val="1"/>
                <w:sz w:val="28"/>
                <w:szCs w:val="28"/>
                <w:u w:val="single"/>
                <w:rtl w:val="0"/>
              </w:rPr>
              <w:t xml:space="preserve">Shirt Size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b w:val="1"/>
                <w:color w:val="ff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-540" w:right="-360" w:firstLine="0"/>
        <w:rPr>
          <w:rFonts w:ascii="Playfair Display" w:cs="Playfair Display" w:eastAsia="Playfair Display" w:hAnsi="Playfair Display"/>
          <w:b w:val="1"/>
          <w:sz w:val="28"/>
          <w:szCs w:val="28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u w:val="single"/>
          <w:rtl w:val="0"/>
        </w:rPr>
        <w:t xml:space="preserve">Dinner Only Names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u w:val="single"/>
          <w:rtl w:val="0"/>
        </w:rPr>
        <w:t xml:space="preserve">Total # of Tickets</w:t>
      </w: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90"/>
        <w:gridCol w:w="2225"/>
        <w:tblGridChange w:id="0">
          <w:tblGrid>
            <w:gridCol w:w="7990"/>
            <w:gridCol w:w="22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layfair Display" w:cs="Playfair Display" w:eastAsia="Playfair Display" w:hAnsi="Playfair Displa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ind w:left="-540" w:firstLine="0"/>
        <w:jc w:val="center"/>
        <w:rPr>
          <w:rFonts w:ascii="Playfair Display" w:cs="Playfair Display" w:eastAsia="Playfair Display" w:hAnsi="Playfair Display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Hole Sponsorship $150.00: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Sponsor name listed on signage at a hole on the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Playfair Display" w:cs="Playfair Display" w:eastAsia="Playfair Display" w:hAnsi="Playfair Display"/>
          <w:sz w:val="24"/>
          <w:szCs w:val="24"/>
          <w:rtl w:val="0"/>
        </w:rPr>
        <w:t xml:space="preserve">course.</w:t>
      </w:r>
      <w:r w:rsidDel="00000000" w:rsidR="00000000" w:rsidRPr="00000000">
        <w:rPr>
          <w:rFonts w:ascii="Playfair Display" w:cs="Playfair Display" w:eastAsia="Playfair Display" w:hAnsi="Playfair Display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540" w:firstLine="0"/>
        <w:jc w:val="center"/>
        <w:rPr>
          <w:rFonts w:ascii="Playfair Display" w:cs="Playfair Display" w:eastAsia="Playfair Display" w:hAnsi="Playfair Display"/>
          <w:sz w:val="20"/>
          <w:szCs w:val="20"/>
        </w:rPr>
      </w:pPr>
      <w:r w:rsidDel="00000000" w:rsidR="00000000" w:rsidRPr="00000000">
        <w:rPr>
          <w:rFonts w:ascii="Playfair Display" w:cs="Playfair Display" w:eastAsia="Playfair Display" w:hAnsi="Playfair Display"/>
          <w:sz w:val="20"/>
          <w:szCs w:val="20"/>
          <w:rtl w:val="0"/>
        </w:rPr>
        <w:t xml:space="preserve">We are an approved 501(c)3 tax-exempt organization Tax I.D. #84-1954443</w:t>
      </w:r>
    </w:p>
    <w:sectPr>
      <w:pgSz w:h="15840" w:w="12240" w:orient="portrait"/>
      <w:pgMar w:bottom="9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amagnip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dzenus@ao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LBNIIQwiv3k7O2WPT/0LAaMbYHw==">AMUW2mU3V42PzKBL49FvkxxmA0jntvghaRntwB/iAu3SqRPOtMpAPSK8zATYSDqLsFpTulP/5GtxyYSgiZId4LHZLW6slJXy214GiXWVh+DXdgotoJuWc3/xYKYEaA95caK0G1HfxTkn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2022-02-02T20:53:00Z</dcterms:created>
  <dc:creator>Laura Krovocheck</dc:creator>
</cp:coreProperties>
</file>